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 w:cs="宋体"/>
          <w:b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sz w:val="44"/>
          <w:szCs w:val="44"/>
        </w:rPr>
        <w:t>投标（报价）须知</w:t>
      </w:r>
    </w:p>
    <w:p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五合校区智慧教室装修工程</w:t>
      </w:r>
      <w:r>
        <w:rPr>
          <w:rFonts w:hint="eastAsia" w:ascii="宋体" w:hAnsi="宋体" w:eastAsia="宋体" w:cs="宋体"/>
          <w:sz w:val="32"/>
          <w:szCs w:val="32"/>
        </w:rPr>
        <w:t>）</w:t>
      </w:r>
    </w:p>
    <w:p>
      <w:pPr>
        <w:numPr>
          <w:ilvl w:val="0"/>
          <w:numId w:val="1"/>
        </w:num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项目概况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本项目地址位于南宁市五合大道7号广西警察学院五合校区，施工面积约290平方，主要内容为4间教室改造成2间大智慧教室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含拆除隔墙、教室排椅拆除、旧地砖拆除、地砖铺设及强电弱电线路铺设，定制背景造型墙、教室门、吊顶、照明、窗帘、通风等，预算控制价201976.51元，工期：7天。</w:t>
      </w:r>
    </w:p>
    <w:p>
      <w:pPr>
        <w:numPr>
          <w:ilvl w:val="0"/>
          <w:numId w:val="1"/>
        </w:numPr>
        <w:spacing w:line="4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资质要求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资质要求：企业具备建筑装修装饰工程专业承包三级及以上资质，提供营业执照、资质证书、安全生产许可证。</w:t>
      </w:r>
    </w:p>
    <w:p>
      <w:pPr>
        <w:numPr>
          <w:ilvl w:val="0"/>
          <w:numId w:val="1"/>
        </w:numPr>
        <w:spacing w:line="4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现场勘查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ascii="仿宋_GB2312" w:hAnsi="仿宋_GB2312" w:eastAsia="仿宋_GB2312" w:cs="仿宋_GB2312"/>
          <w:sz w:val="32"/>
          <w:szCs w:val="32"/>
        </w:rPr>
        <w:t>由于本项目工期比较紧迫，供应商应在采购人规定的时间内完成项目建设。由采购人统一组织现场勘查，各投标人经现场勘查，需要</w:t>
      </w:r>
      <w:r>
        <w:rPr>
          <w:rFonts w:hint="eastAsia" w:ascii="仿宋_GB2312" w:hAnsi="仿宋_GB2312" w:eastAsia="仿宋_GB2312" w:cs="仿宋_GB2312"/>
          <w:sz w:val="32"/>
          <w:szCs w:val="32"/>
        </w:rPr>
        <w:t>一</w:t>
      </w:r>
      <w:r>
        <w:rPr>
          <w:rFonts w:ascii="仿宋_GB2312" w:hAnsi="仿宋_GB2312" w:eastAsia="仿宋_GB2312" w:cs="仿宋_GB2312"/>
          <w:sz w:val="32"/>
          <w:szCs w:val="32"/>
        </w:rPr>
        <w:t>天内根据甲方需求及工程量清单内容，设计出整套设计效果图，水电图，施工图，并附带设计院盖章</w:t>
      </w:r>
      <w:r>
        <w:rPr>
          <w:rFonts w:hint="eastAsia" w:ascii="仿宋_GB2312" w:hAnsi="仿宋_GB2312" w:eastAsia="仿宋_GB2312" w:cs="仿宋_GB2312"/>
          <w:sz w:val="32"/>
          <w:szCs w:val="32"/>
        </w:rPr>
        <w:t>，设</w:t>
      </w:r>
      <w:r>
        <w:rPr>
          <w:rFonts w:ascii="仿宋_GB2312" w:hAnsi="仿宋_GB2312" w:eastAsia="仿宋_GB2312" w:cs="仿宋_GB2312"/>
          <w:sz w:val="32"/>
          <w:szCs w:val="32"/>
        </w:rPr>
        <w:t>计方案需甲方认可后方可进行施工。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ascii="仿宋_GB2312" w:hAnsi="仿宋_GB2312" w:eastAsia="仿宋_GB2312" w:cs="仿宋_GB2312"/>
          <w:sz w:val="32"/>
          <w:szCs w:val="32"/>
        </w:rPr>
        <w:t>自拟本项目的施工方案、制作场地</w:t>
      </w:r>
      <w:r>
        <w:rPr>
          <w:rFonts w:hint="eastAsia" w:ascii="仿宋_GB2312" w:hAnsi="仿宋_GB2312" w:eastAsia="仿宋_GB2312" w:cs="仿宋_GB2312"/>
          <w:sz w:val="32"/>
          <w:szCs w:val="32"/>
        </w:rPr>
        <w:t>装修</w:t>
      </w:r>
      <w:r>
        <w:rPr>
          <w:rFonts w:ascii="仿宋_GB2312" w:hAnsi="仿宋_GB2312" w:eastAsia="仿宋_GB2312" w:cs="仿宋_GB2312"/>
          <w:sz w:val="32"/>
          <w:szCs w:val="32"/>
        </w:rPr>
        <w:t>效果图（至少</w:t>
      </w: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张以上彩色效果图），勘查和相关材料所发生的费用及风险由投标人自行承担；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</w:t>
      </w:r>
      <w:r>
        <w:rPr>
          <w:rFonts w:ascii="仿宋_GB2312" w:hAnsi="仿宋_GB2312" w:eastAsia="仿宋_GB2312" w:cs="仿宋_GB2312"/>
          <w:sz w:val="32"/>
          <w:szCs w:val="32"/>
        </w:rPr>
        <w:t>勘查时间为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2022年11月13日上午9:30-10:30</w:t>
      </w:r>
      <w:r>
        <w:rPr>
          <w:rFonts w:ascii="仿宋_GB2312" w:hAnsi="仿宋_GB2312" w:eastAsia="仿宋_GB2312" w:cs="仿宋_GB2312"/>
          <w:sz w:val="32"/>
          <w:szCs w:val="32"/>
        </w:rPr>
        <w:t>，采购联系人：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刘老师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13768511411。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4、现场勘查进场人员需持48小时内核算检验阴性结果报告。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三、报名及报价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因疫情影响，本项目不采用现场报名投标的方式，投标人需在截标时间前通过邮箱报名，并邮寄报价材料进行报价。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截标时间：2022年11月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日17:00。</w:t>
      </w:r>
    </w:p>
    <w:p>
      <w:pPr>
        <w:numPr>
          <w:ilvl w:val="0"/>
          <w:numId w:val="2"/>
        </w:numPr>
        <w:spacing w:line="48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报名：</w:t>
      </w:r>
      <w:r>
        <w:fldChar w:fldCharType="begin"/>
      </w:r>
      <w:r>
        <w:instrText xml:space="preserve"> HYPERLINK "mailto:填报《报名表》并发送扫描件至邮箱gxjygz@163.com（发送成功会有已接收回复邮件）。截标时间前报名有效（以邮件接收时间为准）。" </w:instrText>
      </w:r>
      <w: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填报《报名表》、投标保证金转账回执单发送扫描件至邮箱gxjygz@163.com（发送成功会有已接收回复邮件）。截标时间前报名有效（以邮件接收时间为准）。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投标保证金：根据桂财采〔2022〕30号文件有关精神，本项目收取预算金额1%（人民币</w:t>
      </w: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2019</w:t>
      </w: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元）作为投标保证金，并依法退还（原途）。</w:t>
      </w:r>
      <w:r>
        <w:rPr>
          <w:rFonts w:hint="eastAsia" w:ascii="仿宋_GB2312" w:hAnsi="仿宋_GB2312" w:eastAsia="仿宋_GB2312" w:cs="仿宋_GB2312"/>
          <w:sz w:val="32"/>
          <w:szCs w:val="32"/>
        </w:rPr>
        <w:t>投标保证金账户名：广西警察学院；账号：617159392963；开户银行：中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国银行东葛支行。（保证金需通过投标企业的银行账户转帐，并在转帐单上注明用途）。</w:t>
      </w: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（二）报价：</w:t>
      </w:r>
      <w:r>
        <w:rPr>
          <w:rStyle w:val="8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报名成功后，将报价单及附件资料（1、项目报价表；2、符合本项目需求的在有效期内的营业执照及其他有关证件复印件；3、现场勘查签到函；4、工程实施方案；5、相关的装修效果图、装修施工图材料；以上材料必须响应，不提供或提供虚假材料为无效报价。并在签定合同时提供以上的材料原件、复印件（盖单位公章），如中标供应商签定合同时不提供上述材料或者提供虚假材料的，则取消中标资格，追究其相关责任。）密封后，通过邮寄的方式报</w:t>
      </w:r>
      <w:r>
        <w:rPr>
          <w:rFonts w:hint="eastAsia" w:ascii="仿宋_GB2312" w:hAnsi="仿宋_GB2312" w:eastAsia="仿宋_GB2312" w:cs="仿宋_GB2312"/>
          <w:sz w:val="32"/>
          <w:szCs w:val="32"/>
        </w:rPr>
        <w:t>价。因疫情防控的要求，建议使用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“EMS邮政速递”等可入校的快递服务机构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进行邮寄报价，截标时间前报价有效（以邮件签收时间为准）。</w:t>
      </w:r>
    </w:p>
    <w:p>
      <w:p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邮寄地址：南宁市军堂路6号广西警察学院主楼国有资产管理处1502室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罗老师</w:t>
      </w:r>
      <w:r>
        <w:rPr>
          <w:rFonts w:hint="eastAsia" w:ascii="仿宋_GB2312" w:hAnsi="仿宋_GB2312" w:eastAsia="仿宋_GB2312" w:cs="仿宋_GB2312"/>
          <w:sz w:val="32"/>
          <w:szCs w:val="32"/>
        </w:rPr>
        <w:t>收 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15277155849</w:t>
      </w:r>
      <w:r>
        <w:rPr>
          <w:rFonts w:hint="eastAsia" w:ascii="仿宋_GB2312" w:hAnsi="仿宋_GB2312" w:eastAsia="仿宋_GB2312" w:cs="仿宋_GB2312"/>
          <w:sz w:val="32"/>
          <w:szCs w:val="32"/>
        </w:rPr>
        <w:t>。（注：必须送到指定地址，如因快递不能入校或存入“菜鸟驿站”非指定地址等原因，导致文件丢失或者错过报价时间等，由报价单位自行承担后果）。</w:t>
      </w:r>
    </w:p>
    <w:p>
      <w:pPr>
        <w:spacing w:line="48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投标人不需报送投标控制价及工程量清单，以公告附件中的招标控制价及清单为准，按优惠率进行报价。</w:t>
      </w:r>
    </w:p>
    <w:p>
      <w:pPr>
        <w:numPr>
          <w:ilvl w:val="0"/>
          <w:numId w:val="1"/>
        </w:numPr>
        <w:spacing w:line="4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报名并提交报价视为同意本项目公告及附件内容，如提供虚假材料或中标后弃标的，将按相关规定报有关部门，并没收投标保证金。     </w:t>
      </w:r>
    </w:p>
    <w:sectPr>
      <w:headerReference r:id="rId3" w:type="default"/>
      <w:footerReference r:id="rId4" w:type="default"/>
      <w:pgSz w:w="11906" w:h="16838"/>
      <w:pgMar w:top="1860" w:right="1800" w:bottom="195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0E0B61"/>
    <w:multiLevelType w:val="singleLevel"/>
    <w:tmpl w:val="390E0B6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MWVlNjc2M2QyMmIxMTlmZWY2MWU2YWYyMmNhMDYifQ=="/>
  </w:docVars>
  <w:rsids>
    <w:rsidRoot w:val="00570349"/>
    <w:rsid w:val="001A0163"/>
    <w:rsid w:val="00410817"/>
    <w:rsid w:val="00414B22"/>
    <w:rsid w:val="00476120"/>
    <w:rsid w:val="00570349"/>
    <w:rsid w:val="0062713D"/>
    <w:rsid w:val="00657D42"/>
    <w:rsid w:val="00914E49"/>
    <w:rsid w:val="00A140C7"/>
    <w:rsid w:val="00F56852"/>
    <w:rsid w:val="01DA2250"/>
    <w:rsid w:val="01F037F6"/>
    <w:rsid w:val="020157E0"/>
    <w:rsid w:val="02087AA6"/>
    <w:rsid w:val="026F71B4"/>
    <w:rsid w:val="04DD346E"/>
    <w:rsid w:val="07605475"/>
    <w:rsid w:val="08363B2B"/>
    <w:rsid w:val="09955C75"/>
    <w:rsid w:val="0A394F6F"/>
    <w:rsid w:val="0BCF58D8"/>
    <w:rsid w:val="0C2801BA"/>
    <w:rsid w:val="0D1B16BD"/>
    <w:rsid w:val="0D703BC7"/>
    <w:rsid w:val="0D735465"/>
    <w:rsid w:val="0DC965C8"/>
    <w:rsid w:val="0DE46716"/>
    <w:rsid w:val="106516E2"/>
    <w:rsid w:val="1154735C"/>
    <w:rsid w:val="117B2B3A"/>
    <w:rsid w:val="12827319"/>
    <w:rsid w:val="12FC3571"/>
    <w:rsid w:val="19CE69F7"/>
    <w:rsid w:val="1A4B17DF"/>
    <w:rsid w:val="1B6C00C4"/>
    <w:rsid w:val="1E25455A"/>
    <w:rsid w:val="1EC470B7"/>
    <w:rsid w:val="1EE73F05"/>
    <w:rsid w:val="20106DCF"/>
    <w:rsid w:val="207B1E2E"/>
    <w:rsid w:val="212F68EB"/>
    <w:rsid w:val="243313B0"/>
    <w:rsid w:val="2705198C"/>
    <w:rsid w:val="27ED43B6"/>
    <w:rsid w:val="299063FB"/>
    <w:rsid w:val="2C8A1FD7"/>
    <w:rsid w:val="2C8E59C0"/>
    <w:rsid w:val="2E4E674B"/>
    <w:rsid w:val="2EAD3405"/>
    <w:rsid w:val="2F4B1946"/>
    <w:rsid w:val="2F6501D9"/>
    <w:rsid w:val="2F9669B5"/>
    <w:rsid w:val="307A1DCA"/>
    <w:rsid w:val="318260D3"/>
    <w:rsid w:val="32075FF9"/>
    <w:rsid w:val="32A050FA"/>
    <w:rsid w:val="336861F9"/>
    <w:rsid w:val="34404BAA"/>
    <w:rsid w:val="352A0BC5"/>
    <w:rsid w:val="359B7BE8"/>
    <w:rsid w:val="3648676F"/>
    <w:rsid w:val="36A745B8"/>
    <w:rsid w:val="399822A6"/>
    <w:rsid w:val="3A3524FA"/>
    <w:rsid w:val="3A715444"/>
    <w:rsid w:val="3B11613A"/>
    <w:rsid w:val="3CC761F5"/>
    <w:rsid w:val="3D8C715B"/>
    <w:rsid w:val="3E2D2639"/>
    <w:rsid w:val="3EEF2486"/>
    <w:rsid w:val="3F830C89"/>
    <w:rsid w:val="41F6096D"/>
    <w:rsid w:val="420A5691"/>
    <w:rsid w:val="424631CB"/>
    <w:rsid w:val="44110F59"/>
    <w:rsid w:val="460F27F5"/>
    <w:rsid w:val="47925F0D"/>
    <w:rsid w:val="47E11A3E"/>
    <w:rsid w:val="48DF0138"/>
    <w:rsid w:val="4AA13345"/>
    <w:rsid w:val="4B2257F9"/>
    <w:rsid w:val="4E656EA9"/>
    <w:rsid w:val="50AC6291"/>
    <w:rsid w:val="50F92314"/>
    <w:rsid w:val="519F0342"/>
    <w:rsid w:val="52E03E24"/>
    <w:rsid w:val="52EA4E4F"/>
    <w:rsid w:val="52ED7F23"/>
    <w:rsid w:val="54D44008"/>
    <w:rsid w:val="54FD2C03"/>
    <w:rsid w:val="55CD5B86"/>
    <w:rsid w:val="58BA1767"/>
    <w:rsid w:val="5BD523BA"/>
    <w:rsid w:val="5C114F83"/>
    <w:rsid w:val="5E0E058B"/>
    <w:rsid w:val="5E405E58"/>
    <w:rsid w:val="609B7370"/>
    <w:rsid w:val="61192854"/>
    <w:rsid w:val="61AA7405"/>
    <w:rsid w:val="62597E5A"/>
    <w:rsid w:val="62D64D26"/>
    <w:rsid w:val="62E31181"/>
    <w:rsid w:val="62E5659A"/>
    <w:rsid w:val="669F1EEA"/>
    <w:rsid w:val="679B6184"/>
    <w:rsid w:val="67BA0CCB"/>
    <w:rsid w:val="69EC54F9"/>
    <w:rsid w:val="6AE508C6"/>
    <w:rsid w:val="6E7344E4"/>
    <w:rsid w:val="6FAA79E8"/>
    <w:rsid w:val="700C4324"/>
    <w:rsid w:val="702D1959"/>
    <w:rsid w:val="718C681A"/>
    <w:rsid w:val="71AB7A47"/>
    <w:rsid w:val="71F86191"/>
    <w:rsid w:val="721C0D06"/>
    <w:rsid w:val="73E970B6"/>
    <w:rsid w:val="74AC4E4C"/>
    <w:rsid w:val="74B374D5"/>
    <w:rsid w:val="74CF72E5"/>
    <w:rsid w:val="754E1895"/>
    <w:rsid w:val="76D417EE"/>
    <w:rsid w:val="76D54589"/>
    <w:rsid w:val="79542C27"/>
    <w:rsid w:val="798A2EAF"/>
    <w:rsid w:val="7A0200CD"/>
    <w:rsid w:val="7A9D1BFD"/>
    <w:rsid w:val="7B245875"/>
    <w:rsid w:val="7CB57476"/>
    <w:rsid w:val="7D7A1E35"/>
    <w:rsid w:val="7D7F65E9"/>
    <w:rsid w:val="7E336496"/>
    <w:rsid w:val="7ED249D5"/>
    <w:rsid w:val="7F621043"/>
    <w:rsid w:val="7FF058EB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1196</Words>
  <Characters>1287</Characters>
  <Lines>9</Lines>
  <Paragraphs>2</Paragraphs>
  <TotalTime>3</TotalTime>
  <ScaleCrop>false</ScaleCrop>
  <LinksUpToDate>false</LinksUpToDate>
  <CharactersWithSpaces>1294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cp:lastPrinted>2022-11-10T09:20:00Z</cp:lastPrinted>
  <dcterms:modified xsi:type="dcterms:W3CDTF">2022-11-10T10:09:34Z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91D389DF46444E53AECCBC6EF63FE112</vt:lpwstr>
  </property>
  <property fmtid="{D5CDD505-2E9C-101B-9397-08002B2CF9AE}" pid="4" name="commondata">
    <vt:lpwstr>eyJoZGlkIjoiMzFhYjEyOTI2ZmNkMmVjMmE3YWE5ZmE0YWU3NGFmZmYifQ==</vt:lpwstr>
  </property>
</Properties>
</file>